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45" w:rsidRDefault="00752145" w:rsidP="00752145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15"/>
          <w:szCs w:val="15"/>
        </w:rPr>
      </w:pPr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বঙ্গভবন</w:t>
      </w:r>
      <w:r>
        <w:rPr>
          <w:rFonts w:ascii="Nikosh" w:hAnsi="Nikosh" w:cs="Nikosh"/>
          <w:color w:val="222222"/>
          <w:sz w:val="36"/>
          <w:szCs w:val="36"/>
        </w:rPr>
        <w:t>,</w:t>
      </w:r>
      <w:r>
        <w:rPr>
          <w:rFonts w:ascii="Nikosh" w:hAnsi="Nikosh" w:cs="Nikosh"/>
          <w:color w:val="222222"/>
          <w:sz w:val="36"/>
          <w:szCs w:val="36"/>
          <w:cs/>
          <w:lang w:bidi="bn-IN"/>
        </w:rPr>
        <w:t> ২৭ সেপ্টেম্বর ২০২০</w:t>
      </w:r>
      <w:r>
        <w:rPr>
          <w:rFonts w:ascii="Nikosh" w:hAnsi="Nikosh" w:cs="Nikosh"/>
          <w:color w:val="222222"/>
          <w:sz w:val="36"/>
          <w:szCs w:val="36"/>
        </w:rPr>
        <w:t>:</w:t>
      </w:r>
    </w:p>
    <w:p w:rsidR="00752145" w:rsidRDefault="00752145" w:rsidP="00752145">
      <w:pPr>
        <w:pStyle w:val="NormalWeb"/>
        <w:shd w:val="clear" w:color="auto" w:fill="FFFFFF"/>
        <w:jc w:val="center"/>
        <w:rPr>
          <w:rFonts w:ascii="Helvetica" w:hAnsi="Helvetica" w:cs="Helvetica"/>
          <w:color w:val="222222"/>
          <w:sz w:val="15"/>
          <w:szCs w:val="15"/>
        </w:rPr>
      </w:pPr>
      <w:r>
        <w:rPr>
          <w:rFonts w:ascii="Nikosh" w:hAnsi="Nikosh" w:cs="Nikosh"/>
          <w:b/>
          <w:bCs/>
          <w:color w:val="222222"/>
          <w:sz w:val="36"/>
          <w:szCs w:val="36"/>
          <w:u w:val="single"/>
          <w:cs/>
          <w:lang w:bidi="bn-IN"/>
        </w:rPr>
        <w:t>শোকবার্তা  </w:t>
      </w:r>
    </w:p>
    <w:p w:rsidR="00752145" w:rsidRDefault="00752145" w:rsidP="00752145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15"/>
          <w:szCs w:val="15"/>
        </w:rPr>
      </w:pPr>
      <w:proofErr w:type="spellStart"/>
      <w:r>
        <w:rPr>
          <w:rFonts w:ascii="Nikosh" w:hAnsi="Nikosh" w:cs="Nikosh"/>
          <w:color w:val="222222"/>
          <w:sz w:val="36"/>
          <w:szCs w:val="36"/>
        </w:rPr>
        <w:t>অ্যাটর্নি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জেনারেল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অ্যাডভোকেট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মাহবুবে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আলমের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মৃত্যুতে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গভীর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শোক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প্রকাশ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করেছেন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রাষ্ট্রপতি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মোঃ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আবদুল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হামিদ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।</w:t>
      </w:r>
    </w:p>
    <w:p w:rsidR="00752145" w:rsidRDefault="00752145" w:rsidP="00752145">
      <w:pPr>
        <w:pStyle w:val="NormalWeb"/>
        <w:shd w:val="clear" w:color="auto" w:fill="FFFFFF"/>
        <w:jc w:val="both"/>
        <w:rPr>
          <w:rFonts w:ascii="Helvetica" w:hAnsi="Helvetica" w:cs="Helvetica"/>
          <w:color w:val="222222"/>
          <w:sz w:val="15"/>
          <w:szCs w:val="15"/>
        </w:rPr>
      </w:pPr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এক শোকবার্তায় </w:t>
      </w:r>
      <w:r>
        <w:rPr>
          <w:rFonts w:ascii="Nikosh" w:hAnsi="Nikosh" w:cs="Nikosh"/>
          <w:color w:val="222222"/>
          <w:sz w:val="36"/>
          <w:szCs w:val="36"/>
        </w:rPr>
        <w:t>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রাষ্ট্রপতি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বলেন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> </w:t>
      </w:r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মরহুম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মাহবুবে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আলম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বঙ্গবন্ধু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হত্যা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মামলা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ও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মানবতাবিরোধী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অপরাধের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মামলা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পরিচালনা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য়</w:t>
      </w:r>
      <w:r>
        <w:rPr>
          <w:rFonts w:ascii="Nikosh" w:hAnsi="Nikosh" w:cs="Nikosh"/>
          <w:color w:val="222222"/>
          <w:sz w:val="36"/>
          <w:szCs w:val="36"/>
        </w:rPr>
        <w:t>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অসাধারণ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দক্ষতার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পরিচ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য়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দি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য়ে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ছেন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।</w:t>
      </w:r>
      <w:r>
        <w:rPr>
          <w:rFonts w:ascii="Nikosh" w:hAnsi="Nikosh" w:cs="Nikosh"/>
          <w:color w:val="222222"/>
          <w:sz w:val="36"/>
          <w:szCs w:val="36"/>
        </w:rPr>
        <w:t>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আইনের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শাসন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প্রতিষ্ঠা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য়</w:t>
      </w:r>
      <w:r>
        <w:rPr>
          <w:rFonts w:ascii="Nikosh" w:hAnsi="Nikosh" w:cs="Nikosh"/>
          <w:color w:val="222222"/>
          <w:sz w:val="36"/>
          <w:szCs w:val="36"/>
        </w:rPr>
        <w:t>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তিনি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ছিলেন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একজন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প্রথম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সারির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য</w:t>
      </w:r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ো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দ্ধ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া।</w:t>
      </w:r>
      <w:r>
        <w:rPr>
          <w:rFonts w:ascii="Nikosh" w:hAnsi="Nikosh" w:cs="Nikosh"/>
          <w:color w:val="222222"/>
          <w:sz w:val="36"/>
          <w:szCs w:val="36"/>
        </w:rPr>
        <w:t>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তার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মৃত্যু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বাংলাদেশের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আইন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অঙ্গনে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এক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অপূরণী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য়</w:t>
      </w:r>
      <w:r>
        <w:rPr>
          <w:rFonts w:ascii="Nikosh" w:hAnsi="Nikosh" w:cs="Nikosh"/>
          <w:color w:val="222222"/>
          <w:sz w:val="36"/>
          <w:szCs w:val="36"/>
        </w:rPr>
        <w:t>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ক্ষতি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।</w:t>
      </w:r>
    </w:p>
    <w:p w:rsidR="00752145" w:rsidRDefault="00752145" w:rsidP="00752145">
      <w:pPr>
        <w:pStyle w:val="NormalWeb"/>
        <w:shd w:val="clear" w:color="auto" w:fill="FFFFFF"/>
        <w:spacing w:after="0" w:afterAutospacing="0"/>
        <w:jc w:val="both"/>
        <w:rPr>
          <w:rFonts w:ascii="Helvetica" w:hAnsi="Helvetica" w:cs="Helvetica"/>
          <w:color w:val="222222"/>
          <w:sz w:val="15"/>
          <w:szCs w:val="15"/>
        </w:rPr>
      </w:pPr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রাষ্ট্রপতি মরহুম 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মাহবুবে</w:t>
      </w:r>
      <w:proofErr w:type="spellEnd"/>
      <w:r>
        <w:rPr>
          <w:rFonts w:ascii="Nikosh" w:hAnsi="Nikosh" w:cs="Nikosh"/>
          <w:color w:val="222222"/>
          <w:sz w:val="36"/>
          <w:szCs w:val="36"/>
        </w:rPr>
        <w:t xml:space="preserve"> </w:t>
      </w:r>
      <w:proofErr w:type="spellStart"/>
      <w:r>
        <w:rPr>
          <w:rFonts w:ascii="Nikosh" w:hAnsi="Nikosh" w:cs="Nikosh"/>
          <w:color w:val="222222"/>
          <w:sz w:val="36"/>
          <w:szCs w:val="36"/>
        </w:rPr>
        <w:t>আলম</w:t>
      </w:r>
      <w:proofErr w:type="spellEnd"/>
      <w:r>
        <w:rPr>
          <w:rFonts w:ascii="Nikosh" w:hAnsi="Nikosh" w:cs="Nikosh"/>
          <w:color w:val="222222"/>
          <w:sz w:val="36"/>
          <w:szCs w:val="36"/>
          <w:cs/>
          <w:lang w:bidi="bn-IN"/>
        </w:rPr>
        <w:t>ের রুহের মাগফিরাত কামনা করেন এবং তার শোকসন্তপ্ত পরিবারের প্রতি গভীর সমবেদনা জানান।</w:t>
      </w:r>
    </w:p>
    <w:p w:rsidR="00121140" w:rsidRPr="00752145" w:rsidRDefault="00121140" w:rsidP="00752145"/>
    <w:sectPr w:rsidR="00121140" w:rsidRPr="00752145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1211"/>
    <w:rsid w:val="00095F38"/>
    <w:rsid w:val="000C2CF3"/>
    <w:rsid w:val="000E2330"/>
    <w:rsid w:val="00121140"/>
    <w:rsid w:val="001537EB"/>
    <w:rsid w:val="00247CA5"/>
    <w:rsid w:val="00291211"/>
    <w:rsid w:val="002A0357"/>
    <w:rsid w:val="00303922"/>
    <w:rsid w:val="00470F01"/>
    <w:rsid w:val="005319F5"/>
    <w:rsid w:val="00575633"/>
    <w:rsid w:val="0058088E"/>
    <w:rsid w:val="005900B9"/>
    <w:rsid w:val="00666EBF"/>
    <w:rsid w:val="006B32DA"/>
    <w:rsid w:val="00752145"/>
    <w:rsid w:val="00817BC9"/>
    <w:rsid w:val="008C390B"/>
    <w:rsid w:val="008C7F32"/>
    <w:rsid w:val="00B43D8F"/>
    <w:rsid w:val="00BB697E"/>
    <w:rsid w:val="00E53063"/>
    <w:rsid w:val="00F56772"/>
    <w:rsid w:val="00F84029"/>
    <w:rsid w:val="00FC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2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character" w:styleId="Strong">
    <w:name w:val="Strong"/>
    <w:basedOn w:val="DefaultParagraphFont"/>
    <w:uiPriority w:val="22"/>
    <w:qFormat/>
    <w:rsid w:val="000E23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2020-09-08T07:59:00Z</dcterms:created>
  <dcterms:modified xsi:type="dcterms:W3CDTF">2020-09-28T08:17:00Z</dcterms:modified>
</cp:coreProperties>
</file>